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C85" w:rsidRPr="00B30FD9" w:rsidRDefault="00746C85">
      <w:pPr>
        <w:spacing w:after="163"/>
        <w:rPr>
          <w:color w:val="auto"/>
        </w:rPr>
      </w:pPr>
    </w:p>
    <w:p w:rsidR="000A3D68" w:rsidRPr="00B30FD9" w:rsidRDefault="00746C85" w:rsidP="00122118">
      <w:pPr>
        <w:spacing w:after="158"/>
        <w:ind w:left="-5" w:hanging="10"/>
        <w:jc w:val="center"/>
        <w:rPr>
          <w:color w:val="auto"/>
        </w:rPr>
      </w:pPr>
      <w:r w:rsidRPr="00B30FD9">
        <w:rPr>
          <w:rFonts w:ascii="Times New Roman" w:eastAsia="Times New Roman" w:hAnsi="Times New Roman" w:cs="Times New Roman"/>
          <w:b/>
          <w:color w:val="auto"/>
          <w:sz w:val="24"/>
        </w:rPr>
        <w:t>Prio</w:t>
      </w:r>
      <w:r w:rsidR="00B30FD9" w:rsidRPr="00B30FD9">
        <w:rPr>
          <w:rFonts w:ascii="Times New Roman" w:eastAsia="Times New Roman" w:hAnsi="Times New Roman" w:cs="Times New Roman"/>
          <w:b/>
          <w:color w:val="auto"/>
          <w:sz w:val="24"/>
        </w:rPr>
        <w:t>riteetsete investeeringute kava</w:t>
      </w:r>
    </w:p>
    <w:p w:rsidR="000A3D68" w:rsidRPr="00B30FD9" w:rsidRDefault="000A3D68" w:rsidP="000A3D68">
      <w:pPr>
        <w:spacing w:after="158"/>
        <w:ind w:left="-5" w:hanging="10"/>
        <w:rPr>
          <w:color w:val="auto"/>
        </w:rPr>
      </w:pPr>
      <w:bookmarkStart w:id="0" w:name="_GoBack"/>
      <w:bookmarkEnd w:id="0"/>
    </w:p>
    <w:p w:rsidR="0085172E" w:rsidRPr="00B30FD9" w:rsidRDefault="00746C85" w:rsidP="000A3D68">
      <w:pPr>
        <w:spacing w:after="158"/>
        <w:ind w:left="-5" w:hanging="10"/>
        <w:rPr>
          <w:color w:val="auto"/>
        </w:rPr>
      </w:pPr>
      <w:r w:rsidRPr="00B30FD9">
        <w:rPr>
          <w:rFonts w:ascii="Times New Roman" w:eastAsia="Times New Roman" w:hAnsi="Times New Roman" w:cs="Times New Roman"/>
          <w:b/>
          <w:color w:val="auto"/>
          <w:sz w:val="24"/>
        </w:rPr>
        <w:t xml:space="preserve"> </w:t>
      </w:r>
    </w:p>
    <w:p w:rsidR="0085172E" w:rsidRPr="00B30FD9" w:rsidRDefault="00746C85">
      <w:pPr>
        <w:pStyle w:val="Pealkiri1"/>
        <w:ind w:left="-5"/>
        <w:rPr>
          <w:color w:val="auto"/>
        </w:rPr>
      </w:pPr>
      <w:r w:rsidRPr="00B30FD9">
        <w:rPr>
          <w:color w:val="auto"/>
        </w:rPr>
        <w:t>1.Aseri valla prioriteetsed investeeringud</w:t>
      </w:r>
      <w:r w:rsidRPr="00B30FD9">
        <w:rPr>
          <w:rFonts w:ascii="Calibri" w:eastAsia="Calibri" w:hAnsi="Calibri" w:cs="Calibri"/>
          <w:b w:val="0"/>
          <w:color w:val="auto"/>
          <w:sz w:val="22"/>
        </w:rPr>
        <w:t xml:space="preserve"> </w:t>
      </w:r>
    </w:p>
    <w:tbl>
      <w:tblPr>
        <w:tblStyle w:val="TableGrid"/>
        <w:tblW w:w="9780" w:type="dxa"/>
        <w:tblInd w:w="0" w:type="dxa"/>
        <w:tblCellMar>
          <w:top w:w="35" w:type="dxa"/>
          <w:left w:w="70" w:type="dxa"/>
          <w:bottom w:w="12" w:type="dxa"/>
          <w:right w:w="7" w:type="dxa"/>
        </w:tblCellMar>
        <w:tblLook w:val="04A0" w:firstRow="1" w:lastRow="0" w:firstColumn="1" w:lastColumn="0" w:noHBand="0" w:noVBand="1"/>
      </w:tblPr>
      <w:tblGrid>
        <w:gridCol w:w="2976"/>
        <w:gridCol w:w="1418"/>
        <w:gridCol w:w="1277"/>
        <w:gridCol w:w="1275"/>
        <w:gridCol w:w="1135"/>
        <w:gridCol w:w="1699"/>
      </w:tblGrid>
      <w:tr w:rsidR="00B30FD9" w:rsidRPr="00B30FD9">
        <w:trPr>
          <w:trHeight w:val="1272"/>
        </w:trPr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left="2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Investeeringuobjekti nimetus ja tegevuse sisu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left="2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Elluviimise aasta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left="2"/>
              <w:jc w:val="both"/>
              <w:rPr>
                <w:color w:val="auto"/>
              </w:rPr>
            </w:pPr>
            <w:proofErr w:type="spellStart"/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Kogumak</w:t>
            </w:r>
            <w:proofErr w:type="spellEnd"/>
            <w:r w:rsidR="000A3D68"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-</w:t>
            </w: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</w:p>
          <w:p w:rsidR="0085172E" w:rsidRPr="00B30FD9" w:rsidRDefault="00746C85">
            <w:pPr>
              <w:ind w:left="2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sumus, €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rPr>
                <w:color w:val="auto"/>
              </w:rPr>
            </w:pPr>
            <w:proofErr w:type="spellStart"/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Omafinant</w:t>
            </w:r>
            <w:proofErr w:type="spellEnd"/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  <w:proofErr w:type="spellStart"/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seeringu</w:t>
            </w:r>
            <w:proofErr w:type="spellEnd"/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määr %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left="2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KOV </w:t>
            </w:r>
          </w:p>
          <w:p w:rsidR="0085172E" w:rsidRPr="00B30FD9" w:rsidRDefault="00746C85">
            <w:pPr>
              <w:ind w:left="2"/>
              <w:rPr>
                <w:color w:val="auto"/>
              </w:rPr>
            </w:pPr>
            <w:proofErr w:type="spellStart"/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finantsee</w:t>
            </w:r>
            <w:proofErr w:type="spellEnd"/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ring, €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Võimalik meede </w:t>
            </w:r>
          </w:p>
        </w:tc>
      </w:tr>
      <w:tr w:rsidR="00B30FD9" w:rsidRPr="00B30FD9">
        <w:trPr>
          <w:trHeight w:val="562"/>
        </w:trPr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ind w:left="2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Lasteaia osa rekonstrueerimine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left="2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>2017-2018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200 000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100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200 000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>Valla</w:t>
            </w:r>
            <w:r w:rsidR="00B30FD9"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</w:t>
            </w: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eelarve </w:t>
            </w:r>
          </w:p>
        </w:tc>
      </w:tr>
      <w:tr w:rsidR="00B30FD9" w:rsidRPr="00B30FD9">
        <w:trPr>
          <w:trHeight w:val="638"/>
        </w:trPr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ind w:left="2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Allasutuste koondamine koolimaja hoonesse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left="2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>2017-2018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25 000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100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25 000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Valla eelarve </w:t>
            </w:r>
          </w:p>
        </w:tc>
      </w:tr>
      <w:tr w:rsidR="00B30FD9" w:rsidRPr="00B30FD9">
        <w:trPr>
          <w:trHeight w:val="641"/>
        </w:trPr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ind w:left="2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Aseri Kooli põhikooli osa rekonstrueerimine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B30FD9">
            <w:pPr>
              <w:ind w:left="2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>2017-2019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400 000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100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400 000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Valla eelarve </w:t>
            </w:r>
          </w:p>
        </w:tc>
      </w:tr>
      <w:tr w:rsidR="00B30FD9" w:rsidRPr="00B30FD9">
        <w:trPr>
          <w:trHeight w:val="326"/>
        </w:trPr>
        <w:tc>
          <w:tcPr>
            <w:tcW w:w="6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ind w:right="60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Omafinantseering 100%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625 000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 </w:t>
            </w:r>
          </w:p>
        </w:tc>
      </w:tr>
      <w:tr w:rsidR="00B30FD9" w:rsidRPr="00B30FD9">
        <w:trPr>
          <w:trHeight w:val="638"/>
        </w:trPr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ind w:left="2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Aseri Kooli põhikooli osa rekonstrueerimine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left="2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2017-2019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1 900 000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85172E">
            <w:pPr>
              <w:rPr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85172E">
            <w:pPr>
              <w:ind w:left="2"/>
              <w:rPr>
                <w:color w:val="auto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Põhikoolivõrgu korrastamine </w:t>
            </w:r>
          </w:p>
        </w:tc>
      </w:tr>
      <w:tr w:rsidR="00B30FD9" w:rsidRPr="00B30FD9">
        <w:trPr>
          <w:trHeight w:val="641"/>
        </w:trPr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ind w:left="2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>Aseri alevi</w:t>
            </w:r>
            <w:r w:rsidR="000A3D68"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>ku keskväljaku rekonstrueerimine</w:t>
            </w: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left="2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2018-2019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285 400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15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42 810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172E" w:rsidRPr="00B30FD9" w:rsidRDefault="00746C85">
            <w:pPr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PKT </w:t>
            </w:r>
          </w:p>
        </w:tc>
      </w:tr>
      <w:tr w:rsidR="00B30FD9" w:rsidRPr="00B30FD9">
        <w:trPr>
          <w:trHeight w:val="324"/>
        </w:trPr>
        <w:tc>
          <w:tcPr>
            <w:tcW w:w="6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Investeeringud kaasfinantseerijatega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42 810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85172E">
            <w:pPr>
              <w:rPr>
                <w:color w:val="auto"/>
              </w:rPr>
            </w:pPr>
          </w:p>
        </w:tc>
      </w:tr>
      <w:tr w:rsidR="00B30FD9" w:rsidRPr="00B30FD9">
        <w:trPr>
          <w:trHeight w:val="326"/>
        </w:trPr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ind w:right="61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Kokku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85172E">
            <w:pPr>
              <w:ind w:left="2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2 810 400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85172E">
            <w:pPr>
              <w:rPr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667 810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85172E">
            <w:pPr>
              <w:rPr>
                <w:color w:val="auto"/>
              </w:rPr>
            </w:pPr>
          </w:p>
        </w:tc>
      </w:tr>
    </w:tbl>
    <w:p w:rsidR="00B30FD9" w:rsidRPr="00B30FD9" w:rsidRDefault="00B30FD9">
      <w:pPr>
        <w:pStyle w:val="Pealkiri1"/>
        <w:ind w:left="-5"/>
        <w:rPr>
          <w:color w:val="auto"/>
        </w:rPr>
      </w:pPr>
    </w:p>
    <w:p w:rsidR="00B30FD9" w:rsidRPr="00B30FD9" w:rsidRDefault="00B30FD9">
      <w:pPr>
        <w:rPr>
          <w:rFonts w:ascii="Times New Roman" w:eastAsia="Times New Roman" w:hAnsi="Times New Roman" w:cs="Times New Roman"/>
          <w:b/>
          <w:color w:val="auto"/>
          <w:sz w:val="24"/>
        </w:rPr>
      </w:pPr>
    </w:p>
    <w:p w:rsidR="00D12928" w:rsidRDefault="00D12928">
      <w:pPr>
        <w:rPr>
          <w:rFonts w:ascii="Times New Roman" w:eastAsia="Times New Roman" w:hAnsi="Times New Roman" w:cs="Times New Roman"/>
          <w:b/>
          <w:color w:val="auto"/>
          <w:sz w:val="24"/>
        </w:rPr>
      </w:pPr>
      <w:r>
        <w:rPr>
          <w:color w:val="auto"/>
        </w:rPr>
        <w:br w:type="page"/>
      </w:r>
    </w:p>
    <w:p w:rsidR="0085172E" w:rsidRPr="00B30FD9" w:rsidRDefault="00746C85">
      <w:pPr>
        <w:pStyle w:val="Pealkiri1"/>
        <w:ind w:left="-5"/>
        <w:rPr>
          <w:color w:val="auto"/>
        </w:rPr>
      </w:pPr>
      <w:r w:rsidRPr="00B30FD9">
        <w:rPr>
          <w:color w:val="auto"/>
        </w:rPr>
        <w:lastRenderedPageBreak/>
        <w:t>2.Kunda linna prioriteetsed investeeringud</w:t>
      </w:r>
      <w:r w:rsidRPr="00B30FD9">
        <w:rPr>
          <w:rFonts w:ascii="Calibri" w:eastAsia="Calibri" w:hAnsi="Calibri" w:cs="Calibri"/>
          <w:b w:val="0"/>
          <w:color w:val="auto"/>
          <w:sz w:val="22"/>
        </w:rPr>
        <w:t xml:space="preserve"> </w:t>
      </w:r>
    </w:p>
    <w:tbl>
      <w:tblPr>
        <w:tblStyle w:val="TableGrid"/>
        <w:tblW w:w="9775" w:type="dxa"/>
        <w:tblInd w:w="5" w:type="dxa"/>
        <w:tblCellMar>
          <w:top w:w="35" w:type="dxa"/>
          <w:left w:w="70" w:type="dxa"/>
          <w:right w:w="7" w:type="dxa"/>
        </w:tblCellMar>
        <w:tblLook w:val="04A0" w:firstRow="1" w:lastRow="0" w:firstColumn="1" w:lastColumn="0" w:noHBand="0" w:noVBand="1"/>
      </w:tblPr>
      <w:tblGrid>
        <w:gridCol w:w="2971"/>
        <w:gridCol w:w="1418"/>
        <w:gridCol w:w="1277"/>
        <w:gridCol w:w="1275"/>
        <w:gridCol w:w="1135"/>
        <w:gridCol w:w="1699"/>
      </w:tblGrid>
      <w:tr w:rsidR="00B30FD9" w:rsidRPr="00B30FD9">
        <w:trPr>
          <w:trHeight w:val="1272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left="2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Investeeringuobjekti nimetus ja tegevuse sisu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left="2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Elluviimise aasta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left="2"/>
              <w:jc w:val="both"/>
              <w:rPr>
                <w:color w:val="auto"/>
              </w:rPr>
            </w:pPr>
            <w:proofErr w:type="spellStart"/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Kogumak</w:t>
            </w:r>
            <w:proofErr w:type="spellEnd"/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</w:p>
          <w:p w:rsidR="0085172E" w:rsidRPr="00B30FD9" w:rsidRDefault="00746C85">
            <w:pPr>
              <w:ind w:left="2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sumus, €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rPr>
                <w:color w:val="auto"/>
              </w:rPr>
            </w:pPr>
            <w:proofErr w:type="spellStart"/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Omafinant</w:t>
            </w:r>
            <w:proofErr w:type="spellEnd"/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  <w:proofErr w:type="spellStart"/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seeringu</w:t>
            </w:r>
            <w:proofErr w:type="spellEnd"/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määr %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left="2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KOV </w:t>
            </w:r>
          </w:p>
          <w:p w:rsidR="0085172E" w:rsidRPr="00B30FD9" w:rsidRDefault="00746C85">
            <w:pPr>
              <w:ind w:left="2"/>
              <w:rPr>
                <w:color w:val="auto"/>
              </w:rPr>
            </w:pPr>
            <w:proofErr w:type="spellStart"/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finantsee</w:t>
            </w:r>
            <w:proofErr w:type="spellEnd"/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ring, €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Võimalik meede </w:t>
            </w:r>
          </w:p>
        </w:tc>
      </w:tr>
      <w:tr w:rsidR="00B30FD9" w:rsidRPr="00B30FD9">
        <w:trPr>
          <w:trHeight w:val="562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ind w:left="2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Linna tänavad 150 000 € aastas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left="2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2017-2020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600 000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100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600 000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Linna eelarve </w:t>
            </w:r>
          </w:p>
        </w:tc>
      </w:tr>
      <w:tr w:rsidR="00B30FD9" w:rsidRPr="00B30FD9">
        <w:trPr>
          <w:trHeight w:val="63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ind w:left="2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Koolihoone katuse rekonstrueerimine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2017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100 000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100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100 000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Linna eelarve </w:t>
            </w:r>
          </w:p>
        </w:tc>
      </w:tr>
      <w:tr w:rsidR="00B30FD9" w:rsidRPr="00B30FD9">
        <w:trPr>
          <w:trHeight w:val="326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172E" w:rsidRPr="00B30FD9" w:rsidRDefault="0085172E">
            <w:pPr>
              <w:rPr>
                <w:color w:val="auto"/>
              </w:rPr>
            </w:pPr>
          </w:p>
        </w:tc>
        <w:tc>
          <w:tcPr>
            <w:tcW w:w="397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ind w:right="60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Omafinantseering 100%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700 000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 </w:t>
            </w:r>
          </w:p>
        </w:tc>
      </w:tr>
      <w:tr w:rsidR="00B30FD9" w:rsidRPr="00B30FD9">
        <w:trPr>
          <w:trHeight w:val="324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ind w:left="2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Sadama tööstuspiirkond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ind w:left="2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2017-2019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4 803 566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15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720 535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PKT </w:t>
            </w:r>
          </w:p>
        </w:tc>
      </w:tr>
      <w:tr w:rsidR="00B30FD9" w:rsidRPr="00B30FD9">
        <w:trPr>
          <w:trHeight w:val="562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ind w:left="2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Tänavavalgustuse renoveerimine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left="2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2017-2019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500 000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15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75 000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B30FD9">
            <w:pPr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>CO</w:t>
            </w: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  <w:vertAlign w:val="subscript"/>
              </w:rPr>
              <w:t>2</w:t>
            </w:r>
            <w:r w:rsidR="00746C85"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</w:t>
            </w:r>
          </w:p>
        </w:tc>
      </w:tr>
      <w:tr w:rsidR="00B30FD9" w:rsidRPr="00B30FD9">
        <w:trPr>
          <w:trHeight w:val="562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ind w:left="2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Lasteaiahoone rekonstrueerimine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left="2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2017-2018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500 000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30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150 000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>CO</w:t>
            </w: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  <w:vertAlign w:val="subscript"/>
              </w:rPr>
              <w:t>2</w:t>
            </w: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</w:t>
            </w:r>
          </w:p>
        </w:tc>
      </w:tr>
      <w:tr w:rsidR="00B30FD9" w:rsidRPr="00B30FD9">
        <w:trPr>
          <w:trHeight w:val="326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ind w:left="2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Hooldekodu renoveerimine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2017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180 000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15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27 000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EAS </w:t>
            </w:r>
          </w:p>
        </w:tc>
      </w:tr>
      <w:tr w:rsidR="00B30FD9" w:rsidRPr="00B30FD9">
        <w:trPr>
          <w:trHeight w:val="324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172E" w:rsidRPr="00B30FD9" w:rsidRDefault="0085172E">
            <w:pPr>
              <w:rPr>
                <w:color w:val="auto"/>
              </w:rPr>
            </w:pPr>
          </w:p>
        </w:tc>
        <w:tc>
          <w:tcPr>
            <w:tcW w:w="397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ind w:left="53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Investeeringud kaasfinantseerijatega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972 535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85172E">
            <w:pPr>
              <w:rPr>
                <w:color w:val="auto"/>
              </w:rPr>
            </w:pPr>
          </w:p>
        </w:tc>
      </w:tr>
      <w:tr w:rsidR="00B30FD9" w:rsidRPr="00B30FD9">
        <w:trPr>
          <w:trHeight w:val="326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ind w:left="2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Kokku €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85172E">
            <w:pPr>
              <w:ind w:left="2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5 983 566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85172E">
            <w:pPr>
              <w:rPr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ind w:left="36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1 672 535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85172E">
            <w:pPr>
              <w:rPr>
                <w:color w:val="auto"/>
              </w:rPr>
            </w:pPr>
          </w:p>
        </w:tc>
      </w:tr>
    </w:tbl>
    <w:p w:rsidR="00B30FD9" w:rsidRPr="00B30FD9" w:rsidRDefault="00B30FD9">
      <w:pPr>
        <w:pStyle w:val="Pealkiri1"/>
        <w:spacing w:after="144"/>
        <w:ind w:left="-5"/>
        <w:rPr>
          <w:color w:val="auto"/>
        </w:rPr>
      </w:pPr>
    </w:p>
    <w:p w:rsidR="00B30FD9" w:rsidRPr="00B30FD9" w:rsidRDefault="00B30FD9">
      <w:pPr>
        <w:rPr>
          <w:rFonts w:ascii="Times New Roman" w:eastAsia="Times New Roman" w:hAnsi="Times New Roman" w:cs="Times New Roman"/>
          <w:b/>
          <w:color w:val="auto"/>
          <w:sz w:val="24"/>
        </w:rPr>
      </w:pPr>
      <w:r w:rsidRPr="00B30FD9">
        <w:rPr>
          <w:color w:val="auto"/>
        </w:rPr>
        <w:br w:type="page"/>
      </w:r>
    </w:p>
    <w:p w:rsidR="0085172E" w:rsidRPr="00B30FD9" w:rsidRDefault="00746C85" w:rsidP="00B30FD9">
      <w:pPr>
        <w:pStyle w:val="Pealkiri1"/>
        <w:spacing w:after="144"/>
        <w:ind w:left="-5"/>
        <w:rPr>
          <w:color w:val="auto"/>
        </w:rPr>
      </w:pPr>
      <w:r w:rsidRPr="00B30FD9">
        <w:rPr>
          <w:color w:val="auto"/>
        </w:rPr>
        <w:lastRenderedPageBreak/>
        <w:t xml:space="preserve">3.Viru-Nigula valla prioriteetsed investeeringud </w:t>
      </w:r>
    </w:p>
    <w:tbl>
      <w:tblPr>
        <w:tblStyle w:val="TableGrid"/>
        <w:tblW w:w="9223" w:type="dxa"/>
        <w:tblInd w:w="-74" w:type="dxa"/>
        <w:tblCellMar>
          <w:top w:w="35" w:type="dxa"/>
          <w:left w:w="70" w:type="dxa"/>
          <w:right w:w="10" w:type="dxa"/>
        </w:tblCellMar>
        <w:tblLook w:val="04A0" w:firstRow="1" w:lastRow="0" w:firstColumn="1" w:lastColumn="0" w:noHBand="0" w:noVBand="1"/>
      </w:tblPr>
      <w:tblGrid>
        <w:gridCol w:w="2533"/>
        <w:gridCol w:w="1261"/>
        <w:gridCol w:w="1204"/>
        <w:gridCol w:w="1217"/>
        <w:gridCol w:w="1503"/>
        <w:gridCol w:w="1505"/>
      </w:tblGrid>
      <w:tr w:rsidR="00B30FD9" w:rsidRPr="00B30FD9">
        <w:trPr>
          <w:trHeight w:val="1270"/>
        </w:trPr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0A3D68">
            <w:pPr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Investeeringuobjek</w:t>
            </w:r>
            <w:r w:rsidR="00746C85"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ti nimetus ja tegevuse sisu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Elluviimise aasta 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rPr>
                <w:color w:val="auto"/>
              </w:rPr>
            </w:pPr>
            <w:proofErr w:type="spellStart"/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Kogumak</w:t>
            </w:r>
            <w:proofErr w:type="spellEnd"/>
            <w:r w:rsidR="000A3D68"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-</w:t>
            </w: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</w:p>
          <w:p w:rsidR="0085172E" w:rsidRPr="00B30FD9" w:rsidRDefault="00746C85">
            <w:pPr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sumus, €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rPr>
                <w:color w:val="auto"/>
              </w:rPr>
            </w:pPr>
            <w:proofErr w:type="spellStart"/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Omafinant</w:t>
            </w:r>
            <w:proofErr w:type="spellEnd"/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  <w:proofErr w:type="spellStart"/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seeringu</w:t>
            </w:r>
            <w:proofErr w:type="spellEnd"/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määr %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KOV </w:t>
            </w:r>
          </w:p>
          <w:p w:rsidR="0085172E" w:rsidRPr="00B30FD9" w:rsidRDefault="00746C85">
            <w:pPr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finantseering, €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Võimalik meede </w:t>
            </w:r>
          </w:p>
        </w:tc>
      </w:tr>
      <w:tr w:rsidR="00B30FD9" w:rsidRPr="00B30FD9">
        <w:trPr>
          <w:trHeight w:val="840"/>
        </w:trPr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Viru-Nigula aleviku tänavavalgustuse rekonstrueerimine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right="60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2020 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right="60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150 000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100%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right="60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150 000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Valla eelarve </w:t>
            </w:r>
          </w:p>
        </w:tc>
      </w:tr>
      <w:tr w:rsidR="00B30FD9" w:rsidRPr="00B30FD9">
        <w:trPr>
          <w:trHeight w:val="838"/>
        </w:trPr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Viru-Nigula pastoraadi peahoone rekonstrueerimine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right="60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2018 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C77161">
            <w:pPr>
              <w:ind w:right="60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>30</w:t>
            </w:r>
            <w:r w:rsidR="00746C85"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0 000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100%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C77161">
            <w:pPr>
              <w:ind w:right="60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>30</w:t>
            </w:r>
            <w:r w:rsidR="00746C85"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0 000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Valla eelarve </w:t>
            </w:r>
          </w:p>
        </w:tc>
      </w:tr>
      <w:tr w:rsidR="00B30FD9" w:rsidRPr="00B30FD9">
        <w:trPr>
          <w:trHeight w:val="1114"/>
        </w:trPr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Viru-Nigula rahvamaja </w:t>
            </w:r>
            <w:proofErr w:type="spellStart"/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>välisfassaadi</w:t>
            </w:r>
            <w:proofErr w:type="spellEnd"/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rekonstrueerimine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right="60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2018 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right="60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30 000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100%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right="60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30 000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Valla eelarve </w:t>
            </w:r>
          </w:p>
        </w:tc>
      </w:tr>
      <w:tr w:rsidR="00B30FD9" w:rsidRPr="00B30FD9">
        <w:trPr>
          <w:trHeight w:val="324"/>
        </w:trPr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172E" w:rsidRPr="00B30FD9" w:rsidRDefault="0085172E">
            <w:pPr>
              <w:rPr>
                <w:color w:val="auto"/>
              </w:rPr>
            </w:pPr>
          </w:p>
        </w:tc>
        <w:tc>
          <w:tcPr>
            <w:tcW w:w="396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ind w:right="63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Omafinantseering 100%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C77161">
            <w:pPr>
              <w:ind w:right="60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48</w:t>
            </w:r>
            <w:r w:rsidR="00746C85"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0 000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 </w:t>
            </w:r>
          </w:p>
        </w:tc>
      </w:tr>
      <w:tr w:rsidR="00B30FD9" w:rsidRPr="00B30FD9">
        <w:trPr>
          <w:trHeight w:val="641"/>
        </w:trPr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Padaorg – </w:t>
            </w:r>
            <w:proofErr w:type="spellStart"/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>Flexa</w:t>
            </w:r>
            <w:proofErr w:type="spellEnd"/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</w:t>
            </w:r>
            <w:proofErr w:type="spellStart"/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>kergliiklustee</w:t>
            </w:r>
            <w:proofErr w:type="spellEnd"/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2018-2019 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right="60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436 000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15%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right="60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65 400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PKT </w:t>
            </w:r>
          </w:p>
        </w:tc>
      </w:tr>
      <w:tr w:rsidR="00B30FD9" w:rsidRPr="00B30FD9" w:rsidTr="00122118">
        <w:trPr>
          <w:trHeight w:val="872"/>
        </w:trPr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Vasta Kooli  tõllakuuri rekonstrueerimine tehnoloogiaõpekeskuseks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2022-2023 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right="60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600 000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15%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right="60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90 000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85172E">
            <w:pPr>
              <w:rPr>
                <w:color w:val="auto"/>
              </w:rPr>
            </w:pPr>
          </w:p>
        </w:tc>
      </w:tr>
      <w:tr w:rsidR="00B30FD9" w:rsidRPr="00B30FD9" w:rsidTr="00122118">
        <w:trPr>
          <w:trHeight w:val="956"/>
        </w:trPr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Mahu sadama arendamine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2019-2020 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right="60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500 000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right="62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20%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ind w:right="60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100 000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72E" w:rsidRPr="00B30FD9" w:rsidRDefault="00746C85">
            <w:pPr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EU </w:t>
            </w:r>
          </w:p>
          <w:p w:rsidR="0085172E" w:rsidRPr="00B30FD9" w:rsidRDefault="00746C85">
            <w:pPr>
              <w:jc w:val="both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Kalandusfond, </w:t>
            </w:r>
          </w:p>
          <w:p w:rsidR="0085172E" w:rsidRPr="00B30FD9" w:rsidRDefault="00746C85">
            <w:pPr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PRIA </w:t>
            </w:r>
          </w:p>
        </w:tc>
      </w:tr>
      <w:tr w:rsidR="00B30FD9" w:rsidRPr="00B30FD9">
        <w:trPr>
          <w:trHeight w:val="326"/>
        </w:trPr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172E" w:rsidRPr="00B30FD9" w:rsidRDefault="0085172E">
            <w:pPr>
              <w:rPr>
                <w:color w:val="auto"/>
              </w:rPr>
            </w:pPr>
          </w:p>
        </w:tc>
        <w:tc>
          <w:tcPr>
            <w:tcW w:w="396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ind w:left="43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Investeeringud kaasfinantseerijatega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ind w:right="60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255 400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 </w:t>
            </w:r>
          </w:p>
        </w:tc>
      </w:tr>
      <w:tr w:rsidR="00B30FD9" w:rsidRPr="00B30FD9">
        <w:trPr>
          <w:trHeight w:val="324"/>
        </w:trPr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Kokku €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 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C77161">
            <w:pPr>
              <w:ind w:right="60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2 01</w:t>
            </w:r>
            <w:r w:rsidR="00746C85"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6 000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ind w:right="60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585 400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 </w:t>
            </w:r>
          </w:p>
        </w:tc>
      </w:tr>
    </w:tbl>
    <w:p w:rsidR="0085172E" w:rsidRPr="00B30FD9" w:rsidRDefault="00746C85">
      <w:pPr>
        <w:spacing w:after="158"/>
        <w:rPr>
          <w:color w:val="auto"/>
        </w:rPr>
      </w:pPr>
      <w:r w:rsidRPr="00B30FD9">
        <w:rPr>
          <w:rFonts w:ascii="Times New Roman" w:eastAsia="Times New Roman" w:hAnsi="Times New Roman" w:cs="Times New Roman"/>
          <w:b/>
          <w:color w:val="auto"/>
          <w:sz w:val="24"/>
        </w:rPr>
        <w:t xml:space="preserve"> </w:t>
      </w:r>
    </w:p>
    <w:p w:rsidR="0085172E" w:rsidRPr="00B30FD9" w:rsidRDefault="00746C85">
      <w:pPr>
        <w:spacing w:after="158"/>
        <w:rPr>
          <w:rFonts w:ascii="Times New Roman" w:eastAsia="Times New Roman" w:hAnsi="Times New Roman" w:cs="Times New Roman"/>
          <w:b/>
          <w:color w:val="auto"/>
          <w:sz w:val="24"/>
        </w:rPr>
      </w:pPr>
      <w:r w:rsidRPr="00B30FD9">
        <w:rPr>
          <w:rFonts w:ascii="Times New Roman" w:eastAsia="Times New Roman" w:hAnsi="Times New Roman" w:cs="Times New Roman"/>
          <w:b/>
          <w:color w:val="auto"/>
          <w:sz w:val="24"/>
        </w:rPr>
        <w:t xml:space="preserve"> </w:t>
      </w:r>
    </w:p>
    <w:p w:rsidR="000A3D68" w:rsidRPr="00B30FD9" w:rsidRDefault="000A3D68">
      <w:pPr>
        <w:spacing w:after="158"/>
        <w:rPr>
          <w:color w:val="auto"/>
        </w:rPr>
      </w:pPr>
    </w:p>
    <w:p w:rsidR="0085172E" w:rsidRPr="00B30FD9" w:rsidRDefault="00746C85">
      <w:pPr>
        <w:pStyle w:val="Pealkiri1"/>
        <w:ind w:left="-5"/>
        <w:rPr>
          <w:color w:val="auto"/>
        </w:rPr>
      </w:pPr>
      <w:r w:rsidRPr="00B30FD9">
        <w:rPr>
          <w:color w:val="auto"/>
        </w:rPr>
        <w:t xml:space="preserve">4.Ühinenud omavalitsuse investeeringud kokku </w:t>
      </w:r>
    </w:p>
    <w:tbl>
      <w:tblPr>
        <w:tblStyle w:val="TableGrid"/>
        <w:tblW w:w="9209" w:type="dxa"/>
        <w:tblInd w:w="5" w:type="dxa"/>
        <w:tblCellMar>
          <w:top w:w="15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257"/>
        <w:gridCol w:w="2126"/>
        <w:gridCol w:w="708"/>
        <w:gridCol w:w="3118"/>
      </w:tblGrid>
      <w:tr w:rsidR="00B30FD9" w:rsidRPr="00B30FD9">
        <w:trPr>
          <w:trHeight w:val="288"/>
        </w:trPr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ind w:left="2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jc w:val="both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Kogumaksumus €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KOV finantseering € </w:t>
            </w:r>
          </w:p>
        </w:tc>
      </w:tr>
      <w:tr w:rsidR="00B30FD9" w:rsidRPr="00B30FD9">
        <w:trPr>
          <w:trHeight w:val="286"/>
        </w:trPr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ind w:left="2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Omafinantseeringud 100%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C97186">
            <w:pPr>
              <w:ind w:right="60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1 80</w:t>
            </w:r>
            <w:r w:rsidR="00746C85"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5 000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ind w:right="60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1 655 000 </w:t>
            </w:r>
          </w:p>
        </w:tc>
      </w:tr>
      <w:tr w:rsidR="00B30FD9" w:rsidRPr="00B30FD9">
        <w:trPr>
          <w:trHeight w:val="562"/>
        </w:trPr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ind w:left="2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Investeeringud kaasfinantseerijatega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ind w:right="60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9 004 966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ind w:right="60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1 270 745 </w:t>
            </w:r>
          </w:p>
        </w:tc>
      </w:tr>
      <w:tr w:rsidR="00B30FD9" w:rsidRPr="00B30FD9">
        <w:trPr>
          <w:trHeight w:val="286"/>
        </w:trPr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ind w:left="2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Kokku €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C97186">
            <w:pPr>
              <w:ind w:right="60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10 80</w:t>
            </w:r>
            <w:r w:rsidR="00746C85"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9 966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2E" w:rsidRPr="00B30FD9" w:rsidRDefault="00746C85">
            <w:pPr>
              <w:ind w:right="60"/>
              <w:jc w:val="right"/>
              <w:rPr>
                <w:color w:val="auto"/>
              </w:rPr>
            </w:pPr>
            <w:r w:rsidRPr="00B30FD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2 925 745 </w:t>
            </w:r>
          </w:p>
        </w:tc>
      </w:tr>
    </w:tbl>
    <w:p w:rsidR="0085172E" w:rsidRPr="00B30FD9" w:rsidRDefault="00746C85">
      <w:pPr>
        <w:spacing w:after="0"/>
        <w:rPr>
          <w:color w:val="auto"/>
        </w:rPr>
      </w:pPr>
      <w:r w:rsidRPr="00B30FD9">
        <w:rPr>
          <w:color w:val="auto"/>
        </w:rPr>
        <w:t xml:space="preserve"> </w:t>
      </w:r>
    </w:p>
    <w:sectPr w:rsidR="0085172E" w:rsidRPr="00B30FD9" w:rsidSect="00B30FD9">
      <w:headerReference w:type="default" r:id="rId6"/>
      <w:footerReference w:type="default" r:id="rId7"/>
      <w:pgSz w:w="11900" w:h="16840"/>
      <w:pgMar w:top="1427" w:right="701" w:bottom="1798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452" w:rsidRDefault="00341452" w:rsidP="00B30FD9">
      <w:pPr>
        <w:spacing w:after="0" w:line="240" w:lineRule="auto"/>
      </w:pPr>
      <w:r>
        <w:separator/>
      </w:r>
    </w:p>
  </w:endnote>
  <w:endnote w:type="continuationSeparator" w:id="0">
    <w:p w:rsidR="00341452" w:rsidRDefault="00341452" w:rsidP="00B30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1082219067"/>
      <w:docPartObj>
        <w:docPartGallery w:val="Page Numbers (Bottom of Page)"/>
        <w:docPartUnique/>
      </w:docPartObj>
    </w:sdtPr>
    <w:sdtEndPr/>
    <w:sdtContent>
      <w:p w:rsidR="00122118" w:rsidRPr="00122118" w:rsidRDefault="00122118">
        <w:pPr>
          <w:pStyle w:val="Jalus"/>
          <w:jc w:val="right"/>
          <w:rPr>
            <w:rFonts w:ascii="Times New Roman" w:hAnsi="Times New Roman" w:cs="Times New Roman"/>
          </w:rPr>
        </w:pPr>
        <w:r w:rsidRPr="00122118">
          <w:rPr>
            <w:rFonts w:ascii="Times New Roman" w:hAnsi="Times New Roman" w:cs="Times New Roman"/>
          </w:rPr>
          <w:fldChar w:fldCharType="begin"/>
        </w:r>
        <w:r w:rsidRPr="00122118">
          <w:rPr>
            <w:rFonts w:ascii="Times New Roman" w:hAnsi="Times New Roman" w:cs="Times New Roman"/>
          </w:rPr>
          <w:instrText>PAGE   \* MERGEFORMAT</w:instrText>
        </w:r>
        <w:r w:rsidRPr="00122118">
          <w:rPr>
            <w:rFonts w:ascii="Times New Roman" w:hAnsi="Times New Roman" w:cs="Times New Roman"/>
          </w:rPr>
          <w:fldChar w:fldCharType="separate"/>
        </w:r>
        <w:r w:rsidR="00A05374">
          <w:rPr>
            <w:rFonts w:ascii="Times New Roman" w:hAnsi="Times New Roman" w:cs="Times New Roman"/>
            <w:noProof/>
          </w:rPr>
          <w:t>3</w:t>
        </w:r>
        <w:r w:rsidRPr="00122118">
          <w:rPr>
            <w:rFonts w:ascii="Times New Roman" w:hAnsi="Times New Roman" w:cs="Times New Roman"/>
          </w:rPr>
          <w:fldChar w:fldCharType="end"/>
        </w:r>
      </w:p>
    </w:sdtContent>
  </w:sdt>
  <w:p w:rsidR="00122118" w:rsidRDefault="00122118">
    <w:pPr>
      <w:pStyle w:val="Jalu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452" w:rsidRDefault="00341452" w:rsidP="00B30FD9">
      <w:pPr>
        <w:spacing w:after="0" w:line="240" w:lineRule="auto"/>
      </w:pPr>
      <w:r>
        <w:separator/>
      </w:r>
    </w:p>
  </w:footnote>
  <w:footnote w:type="continuationSeparator" w:id="0">
    <w:p w:rsidR="00341452" w:rsidRDefault="00341452" w:rsidP="00B30F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FD9" w:rsidRPr="00A05374" w:rsidRDefault="00D12928" w:rsidP="00B30FD9">
    <w:pPr>
      <w:pStyle w:val="Pis"/>
      <w:jc w:val="right"/>
      <w:rPr>
        <w:rFonts w:ascii="Times New Roman" w:hAnsi="Times New Roman" w:cs="Times New Roman"/>
        <w:sz w:val="24"/>
      </w:rPr>
    </w:pPr>
    <w:r w:rsidRPr="00A05374">
      <w:rPr>
        <w:rFonts w:ascii="Times New Roman" w:hAnsi="Times New Roman" w:cs="Times New Roman"/>
        <w:sz w:val="24"/>
      </w:rPr>
      <w:t>Lisa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72E"/>
    <w:rsid w:val="000A3D68"/>
    <w:rsid w:val="00122118"/>
    <w:rsid w:val="00341452"/>
    <w:rsid w:val="003B0AD6"/>
    <w:rsid w:val="00473EAD"/>
    <w:rsid w:val="005C25AA"/>
    <w:rsid w:val="00746C85"/>
    <w:rsid w:val="0085172E"/>
    <w:rsid w:val="00A05374"/>
    <w:rsid w:val="00B30FD9"/>
    <w:rsid w:val="00C77161"/>
    <w:rsid w:val="00C97186"/>
    <w:rsid w:val="00D12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68495"/>
  <w15:docId w15:val="{8AD5D8A0-FC8F-482B-AEED-67F918FEA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allaad">
    <w:name w:val="Normal"/>
    <w:qFormat/>
    <w:rPr>
      <w:rFonts w:ascii="Calibri" w:eastAsia="Calibri" w:hAnsi="Calibri" w:cs="Calibri"/>
      <w:color w:val="000000"/>
    </w:rPr>
  </w:style>
  <w:style w:type="paragraph" w:styleId="Pealkiri1">
    <w:name w:val="heading 1"/>
    <w:next w:val="Normaallaad"/>
    <w:link w:val="Pealkiri1Mrk"/>
    <w:uiPriority w:val="9"/>
    <w:unhideWhenUsed/>
    <w:qFormat/>
    <w:pPr>
      <w:keepNext/>
      <w:keepLines/>
      <w:spacing w:after="0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link w:val="Pealkiri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s">
    <w:name w:val="header"/>
    <w:basedOn w:val="Normaallaad"/>
    <w:link w:val="PisMrk"/>
    <w:uiPriority w:val="99"/>
    <w:unhideWhenUsed/>
    <w:rsid w:val="00B30F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B30FD9"/>
    <w:rPr>
      <w:rFonts w:ascii="Calibri" w:eastAsia="Calibri" w:hAnsi="Calibri" w:cs="Calibri"/>
      <w:color w:val="000000"/>
    </w:rPr>
  </w:style>
  <w:style w:type="paragraph" w:styleId="Jalus">
    <w:name w:val="footer"/>
    <w:basedOn w:val="Normaallaad"/>
    <w:link w:val="JalusMrk"/>
    <w:uiPriority w:val="99"/>
    <w:unhideWhenUsed/>
    <w:rsid w:val="00B30F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B30FD9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395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>Microsoft Word - Finants- ja arenduskomisjoni  protokoll nr 3 Lisa 1</vt:lpstr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Finants- ja arenduskomisjoni  protokoll nr 3 Lisa 1</dc:title>
  <dc:subject/>
  <dc:creator>Kasutaja</dc:creator>
  <cp:keywords/>
  <cp:lastModifiedBy>Raido Tetto</cp:lastModifiedBy>
  <cp:revision>5</cp:revision>
  <dcterms:created xsi:type="dcterms:W3CDTF">2016-12-15T20:59:00Z</dcterms:created>
  <dcterms:modified xsi:type="dcterms:W3CDTF">2016-12-16T09:01:00Z</dcterms:modified>
</cp:coreProperties>
</file>